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  <w:r w:rsidRPr="000C397C">
        <w:rPr>
          <w:rFonts w:ascii="Times New Roman" w:hAnsi="Times New Roman"/>
          <w:b w:val="0"/>
          <w:sz w:val="28"/>
          <w:szCs w:val="28"/>
        </w:rPr>
        <w:t>Электронный почтовый ящик «Нет коррупции!» - lakiya99@mail.ru</w:t>
      </w:r>
    </w:p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</w:p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  <w:r w:rsidRPr="000C397C">
        <w:rPr>
          <w:rFonts w:ascii="Times New Roman" w:hAnsi="Times New Roman"/>
          <w:b w:val="0"/>
          <w:sz w:val="28"/>
          <w:szCs w:val="28"/>
        </w:rPr>
        <w:t>Обращаем Ваше внимание, что в соответствии с частью 3 статьи 7, частью 4 статьи 10 и частью 1 статьи 11 Федерального закона от 2 мая 2006 года № 59-ФЗ «О порядке рассмотрения обращения граждан Российской Федерации»:</w:t>
      </w:r>
    </w:p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</w:p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  <w:r w:rsidRPr="000C397C">
        <w:rPr>
          <w:rFonts w:ascii="Times New Roman" w:hAnsi="Times New Roman"/>
          <w:b w:val="0"/>
          <w:sz w:val="28"/>
          <w:szCs w:val="28"/>
        </w:rPr>
        <w:t>обращение, поступившее в форме электронного документа, принимается к рассмотрению, только если оно содержит фамилию, имя, отчество (при наличии) гражданина, направившего обращение,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0C397C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  <w:r w:rsidRPr="000C397C">
        <w:rPr>
          <w:rFonts w:ascii="Times New Roman" w:hAnsi="Times New Roman"/>
          <w:b w:val="0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7934FE" w:rsidRPr="000C397C" w:rsidRDefault="000C397C" w:rsidP="000C397C">
      <w:pPr>
        <w:rPr>
          <w:rFonts w:ascii="Times New Roman" w:hAnsi="Times New Roman"/>
          <w:b w:val="0"/>
          <w:sz w:val="28"/>
          <w:szCs w:val="28"/>
        </w:rPr>
      </w:pPr>
      <w:r w:rsidRPr="000C397C">
        <w:rPr>
          <w:rFonts w:ascii="Times New Roman" w:hAnsi="Times New Roman"/>
          <w:b w:val="0"/>
          <w:sz w:val="28"/>
          <w:szCs w:val="28"/>
        </w:rPr>
        <w:t>в случае</w:t>
      </w:r>
      <w:proofErr w:type="gramStart"/>
      <w:r w:rsidRPr="000C397C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0C397C">
        <w:rPr>
          <w:rFonts w:ascii="Times New Roman" w:hAnsi="Times New Roman"/>
          <w:b w:val="0"/>
          <w:sz w:val="28"/>
          <w:szCs w:val="28"/>
        </w:rPr>
        <w:t xml:space="preserve"> если в обращении не указаны фамилия заявителя и почтовый (либо электронный) адрес для направления ответа, но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для рассмотрения в государственный орган в соответствии с его компетенцией, при этом письменный ответ на обращение не дается.</w:t>
      </w:r>
    </w:p>
    <w:sectPr w:rsidR="007934FE" w:rsidRPr="000C397C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97C"/>
    <w:rsid w:val="000C397C"/>
    <w:rsid w:val="007934FE"/>
    <w:rsid w:val="008F7006"/>
    <w:rsid w:val="00A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MultiDVD Team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2025-01-24T11:38:00Z</dcterms:created>
  <dcterms:modified xsi:type="dcterms:W3CDTF">2025-01-24T11:39:00Z</dcterms:modified>
</cp:coreProperties>
</file>